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7702" w:rsidRDefault="00067702" w:rsidP="00067702">
      <w:pPr>
        <w:pStyle w:val="Body1"/>
        <w:spacing w:after="0" w:line="240" w:lineRule="auto"/>
        <w:rPr>
          <w:b/>
          <w:sz w:val="18"/>
        </w:rPr>
      </w:pPr>
      <w:r>
        <w:rPr>
          <w:rFonts w:eastAsia="Helvetica"/>
          <w:b/>
          <w:sz w:val="18"/>
        </w:rPr>
        <w:t>PRESS CONTACT</w:t>
      </w:r>
    </w:p>
    <w:tbl>
      <w:tblPr>
        <w:tblStyle w:val="TableGrid"/>
        <w:tblpPr w:leftFromText="180" w:rightFromText="180" w:vertAnchor="page" w:horzAnchor="margin" w:tblpY="1741"/>
        <w:tblW w:w="0" w:type="auto"/>
        <w:tblLook w:val="04A0" w:firstRow="1" w:lastRow="0" w:firstColumn="1" w:lastColumn="0" w:noHBand="0" w:noVBand="1"/>
      </w:tblPr>
      <w:tblGrid>
        <w:gridCol w:w="5688"/>
        <w:gridCol w:w="3888"/>
      </w:tblGrid>
      <w:tr w:rsidR="00067702" w:rsidTr="009B0D96">
        <w:tc>
          <w:tcPr>
            <w:tcW w:w="5688" w:type="dxa"/>
            <w:tcBorders>
              <w:top w:val="nil"/>
              <w:left w:val="nil"/>
              <w:bottom w:val="nil"/>
              <w:right w:val="nil"/>
            </w:tcBorders>
          </w:tcPr>
          <w:p w:rsidR="00067702" w:rsidRDefault="00067702" w:rsidP="009B0D96">
            <w:pPr>
              <w:pStyle w:val="Body1"/>
              <w:spacing w:after="0" w:line="240" w:lineRule="auto"/>
              <w:rPr>
                <w:rFonts w:eastAsia="Helvetica"/>
                <w:sz w:val="20"/>
              </w:rPr>
            </w:pPr>
            <w:r>
              <w:rPr>
                <w:rFonts w:eastAsia="Helvetica"/>
                <w:sz w:val="20"/>
              </w:rPr>
              <w:t>Charlie Gregoire</w:t>
            </w:r>
          </w:p>
          <w:p w:rsidR="00067702" w:rsidRDefault="00067702" w:rsidP="009B0D96">
            <w:pPr>
              <w:pStyle w:val="Body1"/>
              <w:spacing w:after="0" w:line="240" w:lineRule="auto"/>
              <w:rPr>
                <w:rFonts w:eastAsia="Helvetica"/>
                <w:sz w:val="20"/>
              </w:rPr>
            </w:pPr>
            <w:r>
              <w:rPr>
                <w:rFonts w:eastAsia="Helvetica"/>
                <w:sz w:val="20"/>
              </w:rPr>
              <w:t>VP Sales, Marketing and Services</w:t>
            </w:r>
          </w:p>
          <w:p w:rsidR="00067702" w:rsidRDefault="00067702" w:rsidP="009B0D96">
            <w:pPr>
              <w:pStyle w:val="Body1"/>
              <w:spacing w:after="0" w:line="240" w:lineRule="auto"/>
              <w:rPr>
                <w:rFonts w:eastAsia="Helvetica"/>
                <w:sz w:val="20"/>
              </w:rPr>
            </w:pPr>
            <w:r>
              <w:rPr>
                <w:rFonts w:eastAsia="Helvetica"/>
                <w:sz w:val="20"/>
              </w:rPr>
              <w:t>Redbird Flight Simulations</w:t>
            </w:r>
          </w:p>
          <w:p w:rsidR="00067702" w:rsidRDefault="00067702" w:rsidP="009B0D96">
            <w:pPr>
              <w:pStyle w:val="Body1"/>
              <w:spacing w:after="0" w:line="240" w:lineRule="auto"/>
              <w:rPr>
                <w:rFonts w:eastAsia="Helvetica"/>
                <w:sz w:val="20"/>
              </w:rPr>
            </w:pPr>
            <w:r>
              <w:rPr>
                <w:rFonts w:eastAsia="Helvetica"/>
                <w:sz w:val="20"/>
              </w:rPr>
              <w:t>cgregoire@redbirdflight.com</w:t>
            </w:r>
          </w:p>
          <w:p w:rsidR="00067702" w:rsidRPr="00963334" w:rsidRDefault="00067702" w:rsidP="009B0D96">
            <w:pPr>
              <w:pStyle w:val="Body1"/>
              <w:spacing w:after="0" w:line="240" w:lineRule="auto"/>
              <w:rPr>
                <w:rFonts w:eastAsia="Helvetica"/>
                <w:sz w:val="20"/>
              </w:rPr>
            </w:pPr>
            <w:r>
              <w:rPr>
                <w:rFonts w:eastAsia="Helvetica"/>
                <w:sz w:val="20"/>
              </w:rPr>
              <w:t>512-301-0718</w:t>
            </w:r>
          </w:p>
        </w:tc>
        <w:tc>
          <w:tcPr>
            <w:tcW w:w="3888" w:type="dxa"/>
            <w:tcBorders>
              <w:top w:val="nil"/>
              <w:left w:val="nil"/>
              <w:bottom w:val="nil"/>
              <w:right w:val="nil"/>
            </w:tcBorders>
          </w:tcPr>
          <w:p w:rsidR="00067702" w:rsidRDefault="00067702" w:rsidP="009B0D96">
            <w:pPr>
              <w:pStyle w:val="Body1"/>
              <w:spacing w:after="0" w:line="240" w:lineRule="auto"/>
              <w:rPr>
                <w:sz w:val="20"/>
              </w:rPr>
            </w:pPr>
          </w:p>
          <w:p w:rsidR="00067702" w:rsidRDefault="00067702" w:rsidP="009B0D96">
            <w:pPr>
              <w:pStyle w:val="Body1"/>
              <w:spacing w:after="0" w:line="240" w:lineRule="auto"/>
              <w:rPr>
                <w:sz w:val="20"/>
              </w:rPr>
            </w:pPr>
          </w:p>
          <w:p w:rsidR="00067702" w:rsidRDefault="00067702" w:rsidP="009B0D96">
            <w:pPr>
              <w:pStyle w:val="Body1"/>
              <w:spacing w:after="0" w:line="240" w:lineRule="auto"/>
              <w:rPr>
                <w:sz w:val="20"/>
              </w:rPr>
            </w:pPr>
          </w:p>
          <w:p w:rsidR="00067702" w:rsidRDefault="00067702" w:rsidP="009B0D96">
            <w:pPr>
              <w:pStyle w:val="Body1"/>
              <w:spacing w:after="0" w:line="240" w:lineRule="auto"/>
              <w:rPr>
                <w:sz w:val="20"/>
              </w:rPr>
            </w:pPr>
          </w:p>
          <w:p w:rsidR="00067702" w:rsidRPr="00BD21E9" w:rsidRDefault="00067702" w:rsidP="009B0D96">
            <w:pPr>
              <w:pStyle w:val="Body1"/>
              <w:spacing w:after="0" w:line="240" w:lineRule="auto"/>
              <w:rPr>
                <w:sz w:val="20"/>
              </w:rPr>
            </w:pPr>
          </w:p>
          <w:p w:rsidR="00067702" w:rsidRPr="000A664E" w:rsidRDefault="00067702" w:rsidP="009B0D96">
            <w:pPr>
              <w:pStyle w:val="Body1"/>
              <w:spacing w:after="0" w:line="240" w:lineRule="auto"/>
              <w:rPr>
                <w:sz w:val="20"/>
              </w:rPr>
            </w:pPr>
          </w:p>
        </w:tc>
      </w:tr>
    </w:tbl>
    <w:p w:rsidR="00067702" w:rsidRDefault="00067702" w:rsidP="00067702">
      <w:pPr>
        <w:pStyle w:val="Body1"/>
        <w:spacing w:after="0" w:line="240" w:lineRule="auto"/>
        <w:rPr>
          <w:sz w:val="20"/>
        </w:rPr>
      </w:pPr>
    </w:p>
    <w:p w:rsidR="00067702" w:rsidRPr="00E36DAD" w:rsidRDefault="00067702" w:rsidP="00067702">
      <w:pPr>
        <w:pStyle w:val="Body1"/>
        <w:spacing w:after="0" w:line="360" w:lineRule="auto"/>
        <w:jc w:val="center"/>
        <w:rPr>
          <w:rFonts w:eastAsia="Helvetica"/>
          <w:b/>
          <w:caps/>
          <w:color w:val="C00000"/>
          <w:szCs w:val="22"/>
        </w:rPr>
      </w:pPr>
      <w:r>
        <w:rPr>
          <w:rFonts w:eastAsia="Helvetica"/>
          <w:b/>
          <w:caps/>
          <w:color w:val="C00000"/>
          <w:szCs w:val="22"/>
        </w:rPr>
        <w:t xml:space="preserve">AirVenture attendees get their hands on history in </w:t>
      </w:r>
      <w:r w:rsidR="00A7432D">
        <w:rPr>
          <w:rFonts w:eastAsia="Helvetica"/>
          <w:b/>
          <w:caps/>
          <w:color w:val="C00000"/>
          <w:szCs w:val="22"/>
        </w:rPr>
        <w:t xml:space="preserve">Redbird </w:t>
      </w:r>
      <w:r>
        <w:rPr>
          <w:rFonts w:eastAsia="Helvetica"/>
          <w:b/>
          <w:caps/>
          <w:color w:val="C00000"/>
          <w:szCs w:val="22"/>
        </w:rPr>
        <w:t>p-40 simulator</w:t>
      </w:r>
    </w:p>
    <w:p w:rsidR="00067702" w:rsidRPr="00E36DAD" w:rsidRDefault="00067702" w:rsidP="00067702">
      <w:pPr>
        <w:pStyle w:val="Body1"/>
        <w:spacing w:after="0" w:line="360" w:lineRule="auto"/>
        <w:jc w:val="center"/>
        <w:rPr>
          <w:b/>
          <w:i/>
          <w:sz w:val="20"/>
        </w:rPr>
      </w:pPr>
      <w:r>
        <w:rPr>
          <w:b/>
          <w:i/>
          <w:sz w:val="20"/>
        </w:rPr>
        <w:t>To commemorate the 75</w:t>
      </w:r>
      <w:r w:rsidRPr="006D658F">
        <w:rPr>
          <w:b/>
          <w:i/>
          <w:sz w:val="20"/>
          <w:vertAlign w:val="superscript"/>
        </w:rPr>
        <w:t>th</w:t>
      </w:r>
      <w:r>
        <w:rPr>
          <w:b/>
          <w:i/>
          <w:sz w:val="20"/>
        </w:rPr>
        <w:t xml:space="preserve"> anniversary of Pearl Harbor, Redbird</w:t>
      </w:r>
      <w:r w:rsidR="00A7432D">
        <w:rPr>
          <w:b/>
          <w:i/>
          <w:sz w:val="20"/>
        </w:rPr>
        <w:t xml:space="preserve"> has built a custom P-40</w:t>
      </w:r>
      <w:r>
        <w:rPr>
          <w:b/>
          <w:i/>
          <w:sz w:val="20"/>
        </w:rPr>
        <w:t xml:space="preserve"> motion simulator.  </w:t>
      </w:r>
    </w:p>
    <w:p w:rsidR="00067702" w:rsidRPr="00067702" w:rsidRDefault="00067702" w:rsidP="00067702">
      <w:pPr>
        <w:pStyle w:val="Body1"/>
        <w:spacing w:after="0" w:line="360" w:lineRule="auto"/>
        <w:jc w:val="center"/>
        <w:rPr>
          <w:rFonts w:cs="Helvetica"/>
          <w:b/>
          <w:i/>
          <w:szCs w:val="22"/>
        </w:rPr>
      </w:pPr>
    </w:p>
    <w:p w:rsidR="00E13C3F" w:rsidRPr="00067702" w:rsidRDefault="00067702" w:rsidP="0012100D">
      <w:pPr>
        <w:rPr>
          <w:rFonts w:ascii="Helvetica" w:hAnsi="Helvetica" w:cs="Helvetica"/>
        </w:rPr>
      </w:pPr>
      <w:r w:rsidRPr="00067702">
        <w:rPr>
          <w:rFonts w:ascii="Helvetica" w:eastAsia="Helvetica" w:hAnsi="Helvetica" w:cs="Helvetica"/>
          <w:i/>
          <w:iCs/>
        </w:rPr>
        <w:t>Oshkosh, WI (July 25, 2016)</w:t>
      </w:r>
      <w:r w:rsidRPr="00067702">
        <w:rPr>
          <w:rFonts w:ascii="Helvetica" w:eastAsia="Helvetica" w:hAnsi="Helvetica" w:cs="Helvetica"/>
        </w:rPr>
        <w:t xml:space="preserve"> –</w:t>
      </w:r>
      <w:r w:rsidRPr="00067702">
        <w:rPr>
          <w:rFonts w:ascii="Helvetica" w:hAnsi="Helvetica" w:cs="Helvetica"/>
        </w:rPr>
        <w:t xml:space="preserve"> </w:t>
      </w:r>
      <w:r w:rsidR="00A7432D">
        <w:rPr>
          <w:rFonts w:ascii="Helvetica" w:hAnsi="Helvetica" w:cs="Helvetica"/>
        </w:rPr>
        <w:t>Redbird Flight</w:t>
      </w:r>
      <w:r w:rsidR="0012100D" w:rsidRPr="00067702">
        <w:rPr>
          <w:rFonts w:ascii="Helvetica" w:hAnsi="Helvetica" w:cs="Helvetica"/>
        </w:rPr>
        <w:t xml:space="preserve"> has built a custom, full-motion simulator</w:t>
      </w:r>
      <w:r w:rsidRPr="00067702">
        <w:rPr>
          <w:rFonts w:ascii="Helvetica" w:hAnsi="Helvetica" w:cs="Helvetica"/>
        </w:rPr>
        <w:t xml:space="preserve"> of a Curtiss P-40 </w:t>
      </w:r>
      <w:proofErr w:type="spellStart"/>
      <w:r w:rsidRPr="00067702">
        <w:rPr>
          <w:rFonts w:ascii="Helvetica" w:hAnsi="Helvetica" w:cs="Helvetica"/>
        </w:rPr>
        <w:t>Warhawk</w:t>
      </w:r>
      <w:proofErr w:type="spellEnd"/>
      <w:r w:rsidR="0012100D" w:rsidRPr="00067702">
        <w:rPr>
          <w:rFonts w:ascii="Helvetica" w:hAnsi="Helvetica" w:cs="Helvetica"/>
        </w:rPr>
        <w:t xml:space="preserve"> to commemorate the 75</w:t>
      </w:r>
      <w:r w:rsidR="0012100D" w:rsidRPr="00067702">
        <w:rPr>
          <w:rFonts w:ascii="Helvetica" w:hAnsi="Helvetica" w:cs="Helvetica"/>
          <w:vertAlign w:val="superscript"/>
        </w:rPr>
        <w:t>th</w:t>
      </w:r>
      <w:r w:rsidR="0012100D" w:rsidRPr="00067702">
        <w:rPr>
          <w:rFonts w:ascii="Helvetica" w:hAnsi="Helvetica" w:cs="Helvetica"/>
        </w:rPr>
        <w:t xml:space="preserve"> anniversary </w:t>
      </w:r>
      <w:r w:rsidR="000C67F0">
        <w:rPr>
          <w:rFonts w:ascii="Helvetica" w:hAnsi="Helvetica" w:cs="Helvetica"/>
        </w:rPr>
        <w:t xml:space="preserve">of the attack on Pearl Harbor. </w:t>
      </w:r>
      <w:r w:rsidR="00E13C3F" w:rsidRPr="00067702">
        <w:rPr>
          <w:rFonts w:ascii="Helvetica" w:hAnsi="Helvetica" w:cs="Helvetica"/>
        </w:rPr>
        <w:t>The simulator, based on Redbird’s MX2</w:t>
      </w:r>
      <w:r w:rsidR="00DB7B53">
        <w:rPr>
          <w:rFonts w:ascii="Helvetica" w:hAnsi="Helvetica" w:cs="Helvetica"/>
        </w:rPr>
        <w:t xml:space="preserve"> platform</w:t>
      </w:r>
      <w:r w:rsidR="00E13C3F" w:rsidRPr="00067702">
        <w:rPr>
          <w:rFonts w:ascii="Helvetica" w:hAnsi="Helvetica" w:cs="Helvetica"/>
        </w:rPr>
        <w:t>, will be displayed during AirVenture at the Pacific Aviation Museum exhibit (Main Aircraft Display Space 445). Attendees can take part in history as they fly over Pearl Harbor.</w:t>
      </w:r>
      <w:r w:rsidR="000C67F0">
        <w:rPr>
          <w:rFonts w:ascii="Helvetica" w:hAnsi="Helvetica" w:cs="Helvetica"/>
        </w:rPr>
        <w:t xml:space="preserve"> The project was a result of a partnership between Redbird Flight, A2A Simulations, FLYING</w:t>
      </w:r>
      <w:r w:rsidR="00F00D26">
        <w:rPr>
          <w:rFonts w:ascii="Helvetica" w:hAnsi="Helvetica" w:cs="Helvetica"/>
        </w:rPr>
        <w:t>,</w:t>
      </w:r>
      <w:r w:rsidR="000C67F0">
        <w:rPr>
          <w:rFonts w:ascii="Helvetica" w:hAnsi="Helvetica" w:cs="Helvetica"/>
        </w:rPr>
        <w:t xml:space="preserve"> and the Pacific Aviation Museum. </w:t>
      </w:r>
    </w:p>
    <w:p w:rsidR="0012100D" w:rsidRPr="00067702" w:rsidRDefault="0012100D" w:rsidP="0012100D">
      <w:pPr>
        <w:rPr>
          <w:rFonts w:ascii="Helvetica" w:hAnsi="Helvetica" w:cs="Helvetica"/>
        </w:rPr>
      </w:pPr>
      <w:r w:rsidRPr="00067702">
        <w:rPr>
          <w:rFonts w:ascii="Helvetica" w:hAnsi="Helvetica" w:cs="Helvetica"/>
        </w:rPr>
        <w:t xml:space="preserve">While the P-40 squadrons based in Hawaii suffered crippling loses that day, several pilots did manage to </w:t>
      </w:r>
      <w:r w:rsidR="00E13C3F" w:rsidRPr="00067702">
        <w:rPr>
          <w:rFonts w:ascii="Helvetica" w:hAnsi="Helvetica" w:cs="Helvetica"/>
        </w:rPr>
        <w:t>get</w:t>
      </w:r>
      <w:r w:rsidR="00956F42" w:rsidRPr="00067702">
        <w:rPr>
          <w:rFonts w:ascii="Helvetica" w:hAnsi="Helvetica" w:cs="Helvetica"/>
        </w:rPr>
        <w:t xml:space="preserve"> their </w:t>
      </w:r>
      <w:proofErr w:type="spellStart"/>
      <w:r w:rsidR="00956F42" w:rsidRPr="00067702">
        <w:rPr>
          <w:rFonts w:ascii="Helvetica" w:hAnsi="Helvetica" w:cs="Helvetica"/>
        </w:rPr>
        <w:t>Warhawks</w:t>
      </w:r>
      <w:proofErr w:type="spellEnd"/>
      <w:r w:rsidR="00956F42" w:rsidRPr="00067702">
        <w:rPr>
          <w:rFonts w:ascii="Helvetica" w:hAnsi="Helvetica" w:cs="Helvetica"/>
        </w:rPr>
        <w:t xml:space="preserve"> into the fight. Redbird used one of these aircraft, flown by </w:t>
      </w:r>
      <w:r w:rsidR="00067702" w:rsidRPr="00067702">
        <w:rPr>
          <w:rFonts w:ascii="Helvetica" w:hAnsi="Helvetica" w:cs="Helvetica"/>
        </w:rPr>
        <w:t>Major</w:t>
      </w:r>
      <w:r w:rsidR="00956F42" w:rsidRPr="00067702">
        <w:rPr>
          <w:rFonts w:ascii="Helvetica" w:hAnsi="Helvetica" w:cs="Helvetica"/>
        </w:rPr>
        <w:t xml:space="preserve"> George Welch, as the model for its one-of-a-kind simulator.</w:t>
      </w:r>
      <w:r w:rsidRPr="00067702">
        <w:rPr>
          <w:rFonts w:ascii="Helvetica" w:hAnsi="Helvetica" w:cs="Helvetica"/>
        </w:rPr>
        <w:t xml:space="preserve"> Welch</w:t>
      </w:r>
      <w:r w:rsidR="00067702" w:rsidRPr="00067702">
        <w:rPr>
          <w:rFonts w:ascii="Helvetica" w:hAnsi="Helvetica" w:cs="Helvetica"/>
        </w:rPr>
        <w:t>, who was a 2</w:t>
      </w:r>
      <w:r w:rsidR="00067702" w:rsidRPr="00067702">
        <w:rPr>
          <w:rFonts w:ascii="Helvetica" w:hAnsi="Helvetica" w:cs="Helvetica"/>
          <w:vertAlign w:val="superscript"/>
        </w:rPr>
        <w:t>nd</w:t>
      </w:r>
      <w:r w:rsidR="00067702" w:rsidRPr="00067702">
        <w:rPr>
          <w:rFonts w:ascii="Helvetica" w:hAnsi="Helvetica" w:cs="Helvetica"/>
        </w:rPr>
        <w:t xml:space="preserve"> Lieutenant at the time,</w:t>
      </w:r>
      <w:r w:rsidRPr="00067702">
        <w:rPr>
          <w:rFonts w:ascii="Helvetica" w:hAnsi="Helvetica" w:cs="Helvetica"/>
        </w:rPr>
        <w:t xml:space="preserve"> was one of the few pilots that managed to get a fighter airborne while under fire and shot down multiple Japanese aircraft. He was later awarded the Distinguish Service Cross for his notable actions. </w:t>
      </w:r>
    </w:p>
    <w:p w:rsidR="0012100D" w:rsidRPr="00067702" w:rsidRDefault="0012100D" w:rsidP="0012100D">
      <w:pPr>
        <w:rPr>
          <w:rFonts w:ascii="Helvetica" w:hAnsi="Helvetica" w:cs="Helvetica"/>
        </w:rPr>
      </w:pPr>
      <w:r w:rsidRPr="00067702">
        <w:rPr>
          <w:rFonts w:ascii="Helvetica" w:hAnsi="Helvetica" w:cs="Helvetica"/>
        </w:rPr>
        <w:t>“The</w:t>
      </w:r>
      <w:r w:rsidR="00956F42" w:rsidRPr="00067702">
        <w:rPr>
          <w:rFonts w:ascii="Helvetica" w:hAnsi="Helvetica" w:cs="Helvetica"/>
        </w:rPr>
        <w:t xml:space="preserve"> Pacific Aviation Museum’s</w:t>
      </w:r>
      <w:r w:rsidRPr="00067702">
        <w:rPr>
          <w:rFonts w:ascii="Helvetica" w:hAnsi="Helvetica" w:cs="Helvetica"/>
        </w:rPr>
        <w:t xml:space="preserve"> theme for the 75th anniversary of</w:t>
      </w:r>
      <w:r w:rsidR="00956F42" w:rsidRPr="00067702">
        <w:rPr>
          <w:rFonts w:ascii="Helvetica" w:hAnsi="Helvetica" w:cs="Helvetica"/>
        </w:rPr>
        <w:t xml:space="preserve"> the attack on Pearl Harbor is ‘</w:t>
      </w:r>
      <w:r w:rsidRPr="00067702">
        <w:rPr>
          <w:rFonts w:ascii="Helvetica" w:hAnsi="Helvetica" w:cs="Helvetica"/>
        </w:rPr>
        <w:t>Honoring</w:t>
      </w:r>
      <w:r w:rsidR="00956F42" w:rsidRPr="00067702">
        <w:rPr>
          <w:rFonts w:ascii="Helvetica" w:hAnsi="Helvetica" w:cs="Helvetica"/>
        </w:rPr>
        <w:t xml:space="preserve"> the Past, Inspiring the Future’ and we’re</w:t>
      </w:r>
      <w:r w:rsidRPr="00067702">
        <w:rPr>
          <w:rFonts w:ascii="Helvetica" w:hAnsi="Helvetica" w:cs="Helvetica"/>
        </w:rPr>
        <w:t xml:space="preserve"> proud to be able to bring this simulator to AirVenture and do just that,” said </w:t>
      </w:r>
      <w:r w:rsidR="00F00D26">
        <w:rPr>
          <w:rFonts w:ascii="Helvetica" w:hAnsi="Helvetica" w:cs="Helvetica"/>
        </w:rPr>
        <w:t>Redbird Flight CEO, Todd Willinger</w:t>
      </w:r>
      <w:r w:rsidRPr="00067702">
        <w:rPr>
          <w:rFonts w:ascii="Helvetica" w:hAnsi="Helvetica" w:cs="Helvetica"/>
        </w:rPr>
        <w:t>. “It is an honor t</w:t>
      </w:r>
      <w:r w:rsidR="00956F42" w:rsidRPr="00067702">
        <w:rPr>
          <w:rFonts w:ascii="Helvetica" w:hAnsi="Helvetica" w:cs="Helvetica"/>
        </w:rPr>
        <w:t xml:space="preserve">o commemorate this event and </w:t>
      </w:r>
      <w:r w:rsidRPr="00067702">
        <w:rPr>
          <w:rFonts w:ascii="Helvetica" w:hAnsi="Helvetica" w:cs="Helvetica"/>
        </w:rPr>
        <w:t xml:space="preserve">help tell the story of this important date in world history.” </w:t>
      </w:r>
    </w:p>
    <w:p w:rsidR="00DB6D65" w:rsidRDefault="0012100D" w:rsidP="0012100D">
      <w:pPr>
        <w:rPr>
          <w:rFonts w:ascii="Helvetica" w:hAnsi="Helvetica" w:cs="Helvetica"/>
        </w:rPr>
      </w:pPr>
      <w:r w:rsidRPr="00067702">
        <w:rPr>
          <w:rFonts w:ascii="Helvetica" w:hAnsi="Helvetica" w:cs="Helvetica"/>
        </w:rPr>
        <w:t>This</w:t>
      </w:r>
      <w:r w:rsidR="00DB7B53">
        <w:rPr>
          <w:rFonts w:ascii="Helvetica" w:hAnsi="Helvetica" w:cs="Helvetica"/>
        </w:rPr>
        <w:t xml:space="preserve"> is</w:t>
      </w:r>
      <w:r w:rsidRPr="00067702">
        <w:rPr>
          <w:rFonts w:ascii="Helvetica" w:hAnsi="Helvetica" w:cs="Helvetica"/>
        </w:rPr>
        <w:t xml:space="preserve"> not the first time Redbird has </w:t>
      </w:r>
      <w:r w:rsidR="00F83627" w:rsidRPr="00067702">
        <w:rPr>
          <w:rFonts w:ascii="Helvetica" w:hAnsi="Helvetica" w:cs="Helvetica"/>
        </w:rPr>
        <w:t>b</w:t>
      </w:r>
      <w:r w:rsidR="00F00D26">
        <w:rPr>
          <w:rFonts w:ascii="Helvetica" w:hAnsi="Helvetica" w:cs="Helvetica"/>
        </w:rPr>
        <w:t>rought</w:t>
      </w:r>
      <w:r w:rsidR="00F83627" w:rsidRPr="00067702">
        <w:rPr>
          <w:rFonts w:ascii="Helvetica" w:hAnsi="Helvetica" w:cs="Helvetica"/>
        </w:rPr>
        <w:t xml:space="preserve"> </w:t>
      </w:r>
      <w:r w:rsidR="004B49A7" w:rsidRPr="00067702">
        <w:rPr>
          <w:rFonts w:ascii="Helvetica" w:hAnsi="Helvetica" w:cs="Helvetica"/>
        </w:rPr>
        <w:t>a</w:t>
      </w:r>
      <w:r w:rsidRPr="00067702">
        <w:rPr>
          <w:rFonts w:ascii="Helvetica" w:hAnsi="Helvetica" w:cs="Helvetica"/>
        </w:rPr>
        <w:t xml:space="preserve"> custom simulator </w:t>
      </w:r>
      <w:r w:rsidR="00F00D26">
        <w:rPr>
          <w:rFonts w:ascii="Helvetica" w:hAnsi="Helvetica" w:cs="Helvetica"/>
        </w:rPr>
        <w:t xml:space="preserve">to </w:t>
      </w:r>
      <w:r w:rsidR="00F83627" w:rsidRPr="00067702">
        <w:rPr>
          <w:rFonts w:ascii="Helvetica" w:hAnsi="Helvetica" w:cs="Helvetica"/>
        </w:rPr>
        <w:t xml:space="preserve">AirVenture. In 2012, Redbird brought a yellow J-3 Piper Cub </w:t>
      </w:r>
      <w:r w:rsidR="004B49A7" w:rsidRPr="00067702">
        <w:rPr>
          <w:rFonts w:ascii="Helvetica" w:hAnsi="Helvetica" w:cs="Helvetica"/>
        </w:rPr>
        <w:t>simulator to AirVenture to celebrate the 75</w:t>
      </w:r>
      <w:r w:rsidR="004B49A7" w:rsidRPr="00067702">
        <w:rPr>
          <w:rFonts w:ascii="Helvetica" w:hAnsi="Helvetica" w:cs="Helvetica"/>
          <w:vertAlign w:val="superscript"/>
        </w:rPr>
        <w:t>th</w:t>
      </w:r>
      <w:r w:rsidR="004B49A7" w:rsidRPr="00067702">
        <w:rPr>
          <w:rFonts w:ascii="Helvetica" w:hAnsi="Helvetica" w:cs="Helvetica"/>
        </w:rPr>
        <w:t xml:space="preserve"> birthday of the aircraft. AirVenture 2013 saw Redbird develop a Yak-52 simulator for the </w:t>
      </w:r>
      <w:bookmarkStart w:id="0" w:name="_GoBack"/>
      <w:bookmarkEnd w:id="0"/>
      <w:r w:rsidR="004B49A7" w:rsidRPr="00067702">
        <w:rPr>
          <w:rFonts w:ascii="Helvetica" w:hAnsi="Helvetica" w:cs="Helvetica"/>
        </w:rPr>
        <w:t xml:space="preserve">Aerostar flight team and the 2014 edition of the annual airshow played host to a custom Dusty </w:t>
      </w:r>
      <w:proofErr w:type="spellStart"/>
      <w:r w:rsidR="004B49A7" w:rsidRPr="00067702">
        <w:rPr>
          <w:rFonts w:ascii="Helvetica" w:hAnsi="Helvetica" w:cs="Helvetica"/>
        </w:rPr>
        <w:t>Crophopper</w:t>
      </w:r>
      <w:proofErr w:type="spellEnd"/>
      <w:r w:rsidR="004B49A7" w:rsidRPr="00067702">
        <w:rPr>
          <w:rFonts w:ascii="Helvetica" w:hAnsi="Helvetica" w:cs="Helvetica"/>
        </w:rPr>
        <w:t xml:space="preserve"> that Redbird designed and built for Disney. </w:t>
      </w:r>
      <w:r w:rsidRPr="00067702">
        <w:rPr>
          <w:rFonts w:ascii="Helvetica" w:hAnsi="Helvetica" w:cs="Helvetica"/>
        </w:rPr>
        <w:t xml:space="preserve"> </w:t>
      </w:r>
    </w:p>
    <w:p w:rsidR="00067702" w:rsidRPr="000A664E" w:rsidRDefault="00067702" w:rsidP="00067702">
      <w:pPr>
        <w:pStyle w:val="Body1"/>
        <w:spacing w:after="0" w:line="360" w:lineRule="auto"/>
        <w:jc w:val="center"/>
        <w:rPr>
          <w:rFonts w:ascii="Arial" w:hAnsi="Arial" w:cs="Arial"/>
          <w:sz w:val="20"/>
        </w:rPr>
      </w:pPr>
      <w:r w:rsidRPr="000A664E">
        <w:rPr>
          <w:rFonts w:ascii="Arial" w:eastAsia="Helvetica" w:hAnsi="Arial" w:cs="Arial"/>
          <w:sz w:val="20"/>
        </w:rPr>
        <w:t>###</w:t>
      </w:r>
    </w:p>
    <w:p w:rsidR="00067702" w:rsidRPr="000A664E" w:rsidRDefault="00067702" w:rsidP="00067702">
      <w:pPr>
        <w:pStyle w:val="Body1"/>
        <w:spacing w:after="120"/>
        <w:rPr>
          <w:rFonts w:ascii="Arial" w:eastAsia="Helvetica" w:hAnsi="Arial" w:cs="Arial"/>
          <w:b/>
          <w:sz w:val="18"/>
          <w:szCs w:val="18"/>
        </w:rPr>
      </w:pPr>
    </w:p>
    <w:p w:rsidR="00067702" w:rsidRDefault="00067702" w:rsidP="00067702">
      <w:pPr>
        <w:pStyle w:val="Body1"/>
        <w:spacing w:after="0"/>
        <w:jc w:val="left"/>
        <w:rPr>
          <w:rFonts w:eastAsia="Helvetica"/>
          <w:sz w:val="18"/>
          <w:szCs w:val="18"/>
        </w:rPr>
      </w:pPr>
      <w:r w:rsidRPr="000A664E">
        <w:rPr>
          <w:rFonts w:ascii="Arial" w:eastAsia="Helvetica" w:hAnsi="Arial" w:cs="Arial"/>
          <w:b/>
          <w:sz w:val="18"/>
          <w:szCs w:val="18"/>
        </w:rPr>
        <w:t>About Redbird Flight Simulations, Inc.</w:t>
      </w:r>
      <w:r w:rsidRPr="000A664E">
        <w:rPr>
          <w:rFonts w:ascii="Arial" w:eastAsia="Helvetica" w:hAnsi="Arial" w:cs="Arial"/>
          <w:sz w:val="18"/>
          <w:szCs w:val="18"/>
        </w:rPr>
        <w:cr/>
      </w:r>
      <w:r w:rsidRPr="000748BC">
        <w:rPr>
          <w:rFonts w:eastAsia="Helvetica"/>
          <w:sz w:val="18"/>
          <w:szCs w:val="18"/>
        </w:rPr>
        <w:t>Redbird Flight Simulations of Austin, TX was established in 2006 with the specific purpose of making aviation more accessible by using modern technology and careful engineering. Since its inception, Redbird has delivered innovative, reliable, and high-quality training devices to flight schools, colleges, universities and individual pilots arou</w:t>
      </w:r>
      <w:r w:rsidR="00C26829">
        <w:rPr>
          <w:rFonts w:eastAsia="Helvetica"/>
          <w:sz w:val="18"/>
          <w:szCs w:val="18"/>
        </w:rPr>
        <w:t>nd the world. With more than 1,5</w:t>
      </w:r>
      <w:r w:rsidRPr="000748BC">
        <w:rPr>
          <w:rFonts w:eastAsia="Helvetica"/>
          <w:sz w:val="18"/>
          <w:szCs w:val="18"/>
        </w:rPr>
        <w:t xml:space="preserve">00 devices in service worldwide, Redbird has quickly become the fastest growing and most innovative simulator provider in the industry. For more information, please visit </w:t>
      </w:r>
      <w:hyperlink r:id="rId4" w:tooltip="Redbird Flight Simulations" w:history="1">
        <w:r w:rsidRPr="000748BC">
          <w:rPr>
            <w:rStyle w:val="Hyperlink"/>
            <w:rFonts w:eastAsia="Helvetica"/>
            <w:sz w:val="18"/>
            <w:szCs w:val="18"/>
          </w:rPr>
          <w:t>www.redbirdflight.com</w:t>
        </w:r>
      </w:hyperlink>
      <w:r w:rsidRPr="000748BC">
        <w:rPr>
          <w:rFonts w:eastAsia="Helvetica"/>
          <w:sz w:val="18"/>
          <w:szCs w:val="18"/>
        </w:rPr>
        <w:t>.</w:t>
      </w:r>
    </w:p>
    <w:p w:rsidR="00067702" w:rsidRDefault="00067702" w:rsidP="0012100D">
      <w:pPr>
        <w:rPr>
          <w:rFonts w:ascii="Helvetica" w:hAnsi="Helvetica" w:cs="Helvetica"/>
        </w:rPr>
      </w:pPr>
    </w:p>
    <w:p w:rsidR="00C26829" w:rsidRPr="00067702" w:rsidRDefault="00C26829" w:rsidP="0012100D">
      <w:pPr>
        <w:rPr>
          <w:rFonts w:ascii="Helvetica" w:hAnsi="Helvetica" w:cs="Helvetica"/>
        </w:rPr>
      </w:pPr>
      <w:r w:rsidRPr="00C26829">
        <w:rPr>
          <w:rFonts w:ascii="Arial" w:hAnsi="Arial" w:cs="Arial"/>
          <w:b/>
          <w:bCs/>
          <w:sz w:val="18"/>
          <w:szCs w:val="18"/>
        </w:rPr>
        <w:t>About the Pacific Aviation Museum</w:t>
      </w:r>
      <w:r>
        <w:rPr>
          <w:rFonts w:ascii="Arial" w:hAnsi="Arial" w:cs="Arial"/>
          <w:b/>
          <w:bCs/>
          <w:sz w:val="18"/>
          <w:szCs w:val="18"/>
        </w:rPr>
        <w:br/>
      </w:r>
      <w:r w:rsidRPr="00C26829">
        <w:rPr>
          <w:rFonts w:ascii="Helvetica" w:hAnsi="Helvetica" w:cs="Helvetica"/>
          <w:sz w:val="18"/>
          <w:szCs w:val="18"/>
        </w:rPr>
        <w:t>The mission of Pacific Aviation Museum Pearl Harbor is to develop and maintain an internationally recognized aviation museum on Ford Island that educates young and old alike, honors aviators and their support personnel who defended freedom in the Pacific Region and preserves Pacific aviation history.</w:t>
      </w:r>
    </w:p>
    <w:sectPr w:rsidR="00C26829" w:rsidRPr="00067702" w:rsidSect="00A7432D">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Vrinda">
    <w:altName w:val="Gadugi"/>
    <w:panose1 w:val="020B0502040204020203"/>
    <w:charset w:val="01"/>
    <w:family w:val="roman"/>
    <w:notTrueType/>
    <w:pitch w:val="variable"/>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ヒラギノ角ゴ Pro W3">
    <w:charset w:val="80"/>
    <w:family w:val="auto"/>
    <w:pitch w:val="variable"/>
    <w:sig w:usb0="E00002FF" w:usb1="7AC7FFFF" w:usb2="00000012" w:usb3="00000000" w:csb0="0002000D"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en-US" w:vendorID="64" w:dllVersion="131078" w:nlCheck="1" w:checkStyle="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00D"/>
    <w:rsid w:val="00067702"/>
    <w:rsid w:val="000C67F0"/>
    <w:rsid w:val="0012100D"/>
    <w:rsid w:val="002B2519"/>
    <w:rsid w:val="004B49A7"/>
    <w:rsid w:val="00502171"/>
    <w:rsid w:val="00956F42"/>
    <w:rsid w:val="00A7432D"/>
    <w:rsid w:val="00AE4518"/>
    <w:rsid w:val="00C26829"/>
    <w:rsid w:val="00DB7B53"/>
    <w:rsid w:val="00E13C3F"/>
    <w:rsid w:val="00F00D26"/>
    <w:rsid w:val="00F83627"/>
  </w:rsids>
  <m:mathPr>
    <m:mathFont m:val="Cambria Math"/>
    <m:brkBin m:val="before"/>
    <m:brkBinSub m:val="--"/>
    <m:smallFrac m:val="0"/>
    <m:dispDef/>
    <m:lMargin m:val="0"/>
    <m:rMargin m:val="0"/>
    <m:defJc m:val="centerGroup"/>
    <m:wrapIndent m:val="1440"/>
    <m:intLim m:val="subSup"/>
    <m:naryLim m:val="undOvr"/>
  </m:mathPr>
  <w:themeFontLang w:val="en-US" w:bidi="mn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BE872C"/>
  <w15:chartTrackingRefBased/>
  <w15:docId w15:val="{321397FE-B233-48A4-9D0C-FD49A4F7B0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1">
    <w:name w:val="Body 1"/>
    <w:rsid w:val="00067702"/>
    <w:pPr>
      <w:spacing w:after="200" w:line="276" w:lineRule="auto"/>
      <w:jc w:val="both"/>
      <w:outlineLvl w:val="0"/>
    </w:pPr>
    <w:rPr>
      <w:rFonts w:ascii="Helvetica" w:eastAsia="ヒラギノ角ゴ Pro W3" w:hAnsi="Helvetica" w:cs="Times New Roman"/>
      <w:color w:val="000000"/>
      <w:szCs w:val="20"/>
    </w:rPr>
  </w:style>
  <w:style w:type="table" w:styleId="TableGrid">
    <w:name w:val="Table Grid"/>
    <w:basedOn w:val="TableNormal"/>
    <w:uiPriority w:val="39"/>
    <w:rsid w:val="000677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067702"/>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imulators.redbirdfligh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472</Words>
  <Characters>2697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 Harnagel</dc:creator>
  <cp:keywords/>
  <dc:description/>
  <cp:lastModifiedBy>cgregoire@redbirdflight.com</cp:lastModifiedBy>
  <cp:revision>8</cp:revision>
  <dcterms:created xsi:type="dcterms:W3CDTF">2016-07-19T13:59:00Z</dcterms:created>
  <dcterms:modified xsi:type="dcterms:W3CDTF">2016-07-22T19:04:00Z</dcterms:modified>
</cp:coreProperties>
</file>